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0D1B2A"/>
          <w:sz w:val="28"/>
        </w:rPr>
        <w:t>Internal Auditing &amp; Risk Management</w:t>
      </w:r>
    </w:p>
    <w:p>
      <w:pPr>
        <w:jc w:val="center"/>
      </w:pPr>
      <w:r>
        <w:rPr>
          <w:rFonts w:ascii="Arial" w:hAnsi="Arial"/>
          <w:color w:val="6C757D"/>
          <w:sz w:val="20"/>
        </w:rPr>
        <w:t>Athenaeum University of Bucharest</w:t>
      </w:r>
    </w:p>
    <w:p>
      <w:pPr>
        <w:jc w:val="center"/>
      </w:pPr>
      <w:r>
        <w:rPr>
          <w:rFonts w:ascii="Arial" w:hAnsi="Arial"/>
          <w:color w:val="6C757D"/>
          <w:sz w:val="18"/>
        </w:rPr>
        <w:t>ISSN 2065-8168 (print)  ·  ISSN 2068-2077 (online)</w:t>
      </w:r>
    </w:p>
    <w:p>
      <w:pPr>
        <w:spacing w:before="120" w:after="120"/>
        <w:pBdr>
          <w:bottom w:val="single" w:sz="6" w:space="1" w:color="C9A227"/>
        </w:pBdr>
      </w:pPr>
    </w:p>
    <w:p>
      <w:pPr>
        <w:spacing w:before="240" w:after="120"/>
        <w:jc w:val="center"/>
      </w:pPr>
      <w:r>
        <w:rPr>
          <w:rFonts w:ascii="Times New Roman" w:hAnsi="Times New Roman"/>
          <w:b/>
          <w:color w:val="0D1B2A"/>
          <w:sz w:val="36"/>
        </w:rPr>
        <w:t>COVER LETTER TEMPLATE</w:t>
      </w:r>
    </w:p>
    <w:p>
      <w:pPr>
        <w:spacing w:before="40" w:after="240"/>
        <w:pBdr>
          <w:bottom w:val="single" w:sz="4" w:space="1" w:color="C9A227"/>
        </w:pBdr>
      </w:pPr>
    </w:p>
    <w:p>
      <w:pPr>
        <w:spacing w:after="80"/>
        <w:jc w:val="both"/>
      </w:pPr>
      <w:r>
        <w:rPr>
          <w:rFonts w:ascii="Times New Roman" w:hAnsi="Times New Roman"/>
          <w:color w:val="2C3E50"/>
          <w:sz w:val="22"/>
        </w:rPr>
        <w:t>[Date]</w:t>
      </w:r>
    </w:p>
    <w:p>
      <w:pPr>
        <w:spacing w:after="80"/>
        <w:jc w:val="both"/>
      </w:pPr>
      <w:r>
        <w:rPr>
          <w:rFonts w:ascii="Times New Roman" w:hAnsi="Times New Roman"/>
          <w:color w:val="2C3E50"/>
          <w:sz w:val="22"/>
        </w:rPr>
        <w:t>To: Editor-in-Chief, Internal Auditing &amp; Risk Management</w:t>
      </w:r>
    </w:p>
    <w:p>
      <w:pPr>
        <w:spacing w:after="80"/>
        <w:jc w:val="both"/>
      </w:pPr>
      <w:r>
        <w:rPr>
          <w:rFonts w:ascii="Times New Roman" w:hAnsi="Times New Roman"/>
          <w:color w:val="2C3E50"/>
          <w:sz w:val="22"/>
        </w:rPr>
        <w:t>Athenaeum University of Bucharest, aimr@univath.ro</w:t>
      </w:r>
    </w:p>
    <w:p>
      <w:pPr>
        <w:spacing w:after="80"/>
        <w:jc w:val="both"/>
      </w:pPr>
      <w:r>
        <w:rPr>
          <w:rFonts w:ascii="Times New Roman" w:hAnsi="Times New Roman"/>
          <w:color w:val="2C3E50"/>
          <w:sz w:val="22"/>
        </w:rPr>
      </w:r>
    </w:p>
    <w:p>
      <w:pPr>
        <w:spacing w:after="80"/>
        <w:jc w:val="both"/>
      </w:pPr>
      <w:r>
        <w:rPr>
          <w:rFonts w:ascii="Times New Roman" w:hAnsi="Times New Roman"/>
          <w:color w:val="2C3E50"/>
          <w:sz w:val="22"/>
        </w:rPr>
        <w:t>Re: Submission of Manuscript — "[Title of Your Manuscript]"</w:t>
      </w:r>
    </w:p>
    <w:p>
      <w:pPr>
        <w:spacing w:after="80"/>
        <w:jc w:val="both"/>
      </w:pPr>
      <w:r>
        <w:rPr>
          <w:rFonts w:ascii="Times New Roman" w:hAnsi="Times New Roman"/>
          <w:color w:val="2C3E50"/>
          <w:sz w:val="22"/>
        </w:rPr>
      </w:r>
    </w:p>
    <w:p>
      <w:pPr>
        <w:spacing w:after="80"/>
        <w:jc w:val="both"/>
      </w:pPr>
      <w:r>
        <w:rPr>
          <w:rFonts w:ascii="Times New Roman" w:hAnsi="Times New Roman"/>
          <w:color w:val="2C3E50"/>
          <w:sz w:val="22"/>
        </w:rPr>
        <w:t>Dear Editor,</w:t>
      </w:r>
    </w:p>
    <w:p>
      <w:pPr>
        <w:spacing w:after="80"/>
        <w:jc w:val="both"/>
      </w:pPr>
      <w:r>
        <w:rPr>
          <w:rFonts w:ascii="Times New Roman" w:hAnsi="Times New Roman"/>
          <w:color w:val="2C3E50"/>
          <w:sz w:val="22"/>
        </w:rPr>
      </w:r>
    </w:p>
    <w:p>
      <w:pPr>
        <w:spacing w:after="80"/>
        <w:jc w:val="both"/>
      </w:pPr>
      <w:r>
        <w:rPr>
          <w:rFonts w:ascii="Times New Roman" w:hAnsi="Times New Roman"/>
          <w:color w:val="2C3E50"/>
          <w:sz w:val="22"/>
        </w:rPr>
        <w:t>We are pleased to submit our manuscript entitled "[Full Title]" for consideration for publication in Internal Auditing &amp; Risk Management.</w:t>
      </w:r>
    </w:p>
    <w:p>
      <w:pPr>
        <w:spacing w:after="80"/>
        <w:jc w:val="both"/>
      </w:pPr>
      <w:r>
        <w:rPr>
          <w:rFonts w:ascii="Times New Roman" w:hAnsi="Times New Roman"/>
          <w:color w:val="2C3E50"/>
          <w:sz w:val="22"/>
        </w:rPr>
      </w:r>
    </w:p>
    <w:p>
      <w:pPr>
        <w:spacing w:after="80"/>
        <w:jc w:val="both"/>
      </w:pPr>
      <w:r>
        <w:rPr>
          <w:rFonts w:ascii="Times New Roman" w:hAnsi="Times New Roman"/>
          <w:color w:val="2C3E50"/>
          <w:sz w:val="22"/>
        </w:rPr>
        <w:t>[2-3 sentences describing the main topic and methodology]</w:t>
      </w:r>
    </w:p>
    <w:p>
      <w:pPr>
        <w:spacing w:after="80"/>
        <w:jc w:val="both"/>
      </w:pPr>
      <w:r>
        <w:rPr>
          <w:rFonts w:ascii="Times New Roman" w:hAnsi="Times New Roman"/>
          <w:color w:val="2C3E50"/>
          <w:sz w:val="22"/>
        </w:rPr>
        <w:t>[2-3 sentences explaining relevance to AIMR scope and contribution]</w:t>
      </w:r>
    </w:p>
    <w:p>
      <w:pPr>
        <w:spacing w:after="80"/>
        <w:jc w:val="both"/>
      </w:pPr>
      <w:r>
        <w:rPr>
          <w:rFonts w:ascii="Times New Roman" w:hAnsi="Times New Roman"/>
          <w:color w:val="2C3E50"/>
          <w:sz w:val="22"/>
        </w:rPr>
        <w:t>[2-3 sentences summarizing key findings]</w:t>
      </w:r>
    </w:p>
    <w:p>
      <w:pPr>
        <w:spacing w:after="80"/>
        <w:jc w:val="both"/>
      </w:pPr>
      <w:r>
        <w:rPr>
          <w:rFonts w:ascii="Times New Roman" w:hAnsi="Times New Roman"/>
          <w:color w:val="2C3E50"/>
          <w:sz w:val="22"/>
        </w:rPr>
      </w:r>
    </w:p>
    <w:p>
      <w:pPr>
        <w:spacing w:after="80"/>
        <w:jc w:val="both"/>
      </w:pPr>
      <w:r>
        <w:rPr>
          <w:rFonts w:ascii="Times New Roman" w:hAnsi="Times New Roman"/>
          <w:color w:val="2C3E50"/>
          <w:sz w:val="22"/>
        </w:rPr>
        <w:t>Declarations:</w:t>
      </w:r>
    </w:p>
    <w:p>
      <w:pPr>
        <w:spacing w:after="40"/>
        <w:ind w:left="567"/>
      </w:pPr>
      <w:r>
        <w:rPr>
          <w:rFonts w:ascii="Times New Roman" w:hAnsi="Times New Roman"/>
          <w:color w:val="2C3E50"/>
          <w:sz w:val="22"/>
        </w:rPr>
        <w:t>•  This manuscript is original and not published elsewhere</w:t>
      </w:r>
    </w:p>
    <w:p>
      <w:pPr>
        <w:spacing w:after="40"/>
        <w:ind w:left="567"/>
      </w:pPr>
      <w:r>
        <w:rPr>
          <w:rFonts w:ascii="Times New Roman" w:hAnsi="Times New Roman"/>
          <w:color w:val="2C3E50"/>
          <w:sz w:val="22"/>
        </w:rPr>
        <w:t>•  Not under review by another journal</w:t>
      </w:r>
    </w:p>
    <w:p>
      <w:pPr>
        <w:spacing w:after="40"/>
        <w:ind w:left="567"/>
      </w:pPr>
      <w:r>
        <w:rPr>
          <w:rFonts w:ascii="Times New Roman" w:hAnsi="Times New Roman"/>
          <w:color w:val="2C3E50"/>
          <w:sz w:val="22"/>
        </w:rPr>
        <w:t>•  All authors have read and approved the final version</w:t>
      </w:r>
    </w:p>
    <w:p>
      <w:pPr>
        <w:spacing w:after="40"/>
        <w:ind w:left="567"/>
      </w:pPr>
      <w:r>
        <w:rPr>
          <w:rFonts w:ascii="Times New Roman" w:hAnsi="Times New Roman"/>
          <w:color w:val="2C3E50"/>
          <w:sz w:val="22"/>
        </w:rPr>
        <w:t>•  [No conflicts of interest / We declare: ...]</w:t>
      </w:r>
    </w:p>
    <w:p>
      <w:pPr>
        <w:spacing w:after="80"/>
        <w:jc w:val="both"/>
      </w:pPr>
      <w:r>
        <w:rPr>
          <w:rFonts w:ascii="Times New Roman" w:hAnsi="Times New Roman"/>
          <w:color w:val="2C3E50"/>
          <w:sz w:val="22"/>
        </w:rPr>
      </w:r>
    </w:p>
    <w:p>
      <w:pPr>
        <w:spacing w:after="80"/>
        <w:jc w:val="both"/>
      </w:pPr>
      <w:r>
        <w:rPr>
          <w:rFonts w:ascii="Times New Roman" w:hAnsi="Times New Roman"/>
          <w:color w:val="2C3E50"/>
          <w:sz w:val="22"/>
        </w:rPr>
        <w:t>Corresponding Author: [Name, Affiliation, Email, ORCID]</w:t>
      </w:r>
    </w:p>
    <w:p>
      <w:pPr>
        <w:spacing w:after="80"/>
        <w:jc w:val="both"/>
      </w:pPr>
      <w:r>
        <w:rPr>
          <w:rFonts w:ascii="Times New Roman" w:hAnsi="Times New Roman"/>
          <w:color w:val="2C3E50"/>
          <w:sz w:val="22"/>
        </w:rPr>
      </w:r>
    </w:p>
    <w:p>
      <w:pPr>
        <w:spacing w:after="80"/>
        <w:jc w:val="both"/>
      </w:pPr>
      <w:r>
        <w:rPr>
          <w:rFonts w:ascii="Times New Roman" w:hAnsi="Times New Roman"/>
          <w:color w:val="2C3E50"/>
          <w:sz w:val="22"/>
        </w:rPr>
        <w:t>Sincerely,</w:t>
      </w:r>
    </w:p>
    <w:p>
      <w:pPr>
        <w:spacing w:after="80"/>
        <w:jc w:val="both"/>
      </w:pPr>
      <w:r>
        <w:rPr>
          <w:rFonts w:ascii="Times New Roman" w:hAnsi="Times New Roman"/>
          <w:color w:val="2C3E50"/>
          <w:sz w:val="22"/>
        </w:rPr>
        <w:t>[Author Name(s)]</w:t>
      </w:r>
    </w:p>
    <w:p>
      <w:pPr>
        <w:spacing w:before="400"/>
        <w:pBdr>
          <w:top w:val="single" w:sz="4" w:space="4" w:color="C9A227"/>
        </w:pBdr>
        <w:jc w:val="center"/>
      </w:pPr>
      <w:r>
        <w:rPr>
          <w:rFonts w:ascii="Arial" w:hAnsi="Arial"/>
          <w:color w:val="6C757D"/>
          <w:sz w:val="16"/>
        </w:rPr>
        <w:t>Internal Auditing &amp; Risk Management  ·  aimr@univath.ro  ·  https://univath.ro/cercetare/AIMR</w:t>
      </w:r>
    </w:p>
    <w:sectPr w:rsidR="00FC693F" w:rsidRPr="0006063C" w:rsidSect="00034616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Athenaeum University of Bucharest - Internal Auditing and Risk Management (aimr@univath.ro)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AIMR Cover Letter Template</dc:title>
  <dc:subject>Internal Auditing &amp; Risk Management</dc:subject>
  <dc:creator>AIMR Editorial Office (aimr@univath.ro)</dc:creator>
  <cp:keywords/>
  <dc:description>Internal Auditing and Risk Management (AIMR), ISSN 2065-8168 / 2068-2077, Athenaeum University of Bucharest. Contact: aimr@univath.ro</dc:description>
  <cp:lastModifiedBy>AIMR Editorial Office (aimr@univath.ro)</cp:lastModifiedBy>
  <cp:revision>1</cp:revision>
  <dcterms:created xsi:type="dcterms:W3CDTF">2013-12-23T23:15:00Z</dcterms:created>
  <dcterms:modified xsi:type="dcterms:W3CDTF">2013-12-23T23:15:00Z</dcterms:modified>
  <cp:category/>
</cp:coreProperties>
</file>